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21FC" w:rsidRDefault="00BA21FC" w:rsidP="00BA21FC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BA21FC">
        <w:rPr>
          <w:rFonts w:asciiTheme="majorHAnsi" w:hAnsiTheme="majorHAnsi"/>
          <w:b/>
          <w:sz w:val="32"/>
          <w:szCs w:val="32"/>
        </w:rPr>
        <w:t xml:space="preserve">MỘT SỐ QUY ĐỊNH </w:t>
      </w:r>
      <w:r>
        <w:rPr>
          <w:rFonts w:asciiTheme="majorHAnsi" w:hAnsiTheme="majorHAnsi"/>
          <w:b/>
          <w:sz w:val="32"/>
          <w:szCs w:val="32"/>
        </w:rPr>
        <w:t>VỀ</w:t>
      </w:r>
      <w:r w:rsidRPr="00BA21FC">
        <w:rPr>
          <w:rFonts w:asciiTheme="majorHAnsi" w:hAnsiTheme="majorHAnsi"/>
          <w:b/>
          <w:sz w:val="32"/>
          <w:szCs w:val="32"/>
        </w:rPr>
        <w:t xml:space="preserve"> HỌC LÂM SÀNG TẠI BỘ MÔN NỘI</w:t>
      </w:r>
    </w:p>
    <w:p w:rsidR="00BA21FC" w:rsidRDefault="00BA21FC" w:rsidP="009764FD">
      <w:pPr>
        <w:spacing w:after="0"/>
        <w:jc w:val="both"/>
        <w:rPr>
          <w:sz w:val="26"/>
          <w:szCs w:val="26"/>
        </w:rPr>
      </w:pPr>
      <w:r w:rsidRPr="00BA21FC">
        <w:rPr>
          <w:sz w:val="26"/>
          <w:szCs w:val="26"/>
        </w:rPr>
        <w:t xml:space="preserve">- </w:t>
      </w:r>
      <w:proofErr w:type="spellStart"/>
      <w:r w:rsidRPr="00BA21FC">
        <w:rPr>
          <w:sz w:val="26"/>
          <w:szCs w:val="26"/>
        </w:rPr>
        <w:t>Mỗi</w:t>
      </w:r>
      <w:proofErr w:type="spellEnd"/>
      <w:r w:rsidRPr="00BA21F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GV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, GV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BM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SV,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>.</w:t>
      </w:r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Trong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quá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trình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học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nếu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có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khó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khăn</w:t>
      </w:r>
      <w:proofErr w:type="spellEnd"/>
      <w:r w:rsidR="009764FD">
        <w:rPr>
          <w:sz w:val="26"/>
          <w:szCs w:val="26"/>
        </w:rPr>
        <w:t xml:space="preserve">, </w:t>
      </w:r>
      <w:proofErr w:type="spellStart"/>
      <w:r w:rsidR="009764FD">
        <w:rPr>
          <w:sz w:val="26"/>
          <w:szCs w:val="26"/>
        </w:rPr>
        <w:t>vướng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mắc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gì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thì</w:t>
      </w:r>
      <w:proofErr w:type="spellEnd"/>
      <w:r w:rsidR="009764FD">
        <w:rPr>
          <w:sz w:val="26"/>
          <w:szCs w:val="26"/>
        </w:rPr>
        <w:t xml:space="preserve"> BCS </w:t>
      </w:r>
      <w:proofErr w:type="spellStart"/>
      <w:r w:rsidR="009764FD">
        <w:rPr>
          <w:sz w:val="26"/>
          <w:szCs w:val="26"/>
        </w:rPr>
        <w:t>lớp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kịp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thời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báo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cáo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với</w:t>
      </w:r>
      <w:proofErr w:type="spellEnd"/>
      <w:r w:rsidR="009764FD">
        <w:rPr>
          <w:sz w:val="26"/>
          <w:szCs w:val="26"/>
        </w:rPr>
        <w:t xml:space="preserve"> GV </w:t>
      </w:r>
      <w:proofErr w:type="spellStart"/>
      <w:r w:rsidR="009764FD">
        <w:rPr>
          <w:sz w:val="26"/>
          <w:szCs w:val="26"/>
        </w:rPr>
        <w:t>phụ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trách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và</w:t>
      </w:r>
      <w:proofErr w:type="spellEnd"/>
      <w:r w:rsidR="009764FD">
        <w:rPr>
          <w:sz w:val="26"/>
          <w:szCs w:val="26"/>
        </w:rPr>
        <w:t xml:space="preserve"> Ban </w:t>
      </w:r>
      <w:proofErr w:type="spellStart"/>
      <w:r w:rsidR="009764FD">
        <w:rPr>
          <w:sz w:val="26"/>
          <w:szCs w:val="26"/>
        </w:rPr>
        <w:t>chủ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nhiệm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proofErr w:type="gramStart"/>
      <w:r w:rsidR="009764FD">
        <w:rPr>
          <w:sz w:val="26"/>
          <w:szCs w:val="26"/>
        </w:rPr>
        <w:t>bộ</w:t>
      </w:r>
      <w:proofErr w:type="spellEnd"/>
      <w:r w:rsidR="009764FD">
        <w:rPr>
          <w:sz w:val="26"/>
          <w:szCs w:val="26"/>
        </w:rPr>
        <w:t xml:space="preserve">  </w:t>
      </w:r>
      <w:proofErr w:type="spellStart"/>
      <w:r w:rsidR="009764FD">
        <w:rPr>
          <w:sz w:val="26"/>
          <w:szCs w:val="26"/>
        </w:rPr>
        <w:t>môn</w:t>
      </w:r>
      <w:proofErr w:type="spellEnd"/>
      <w:proofErr w:type="gramEnd"/>
      <w:r w:rsidR="00993B82">
        <w:rPr>
          <w:sz w:val="26"/>
          <w:szCs w:val="26"/>
        </w:rPr>
        <w:t>.</w:t>
      </w:r>
    </w:p>
    <w:p w:rsidR="005034B5" w:rsidRDefault="005034B5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quần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tóc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gàng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túc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áo</w:t>
      </w:r>
      <w:proofErr w:type="spellEnd"/>
      <w:r>
        <w:rPr>
          <w:sz w:val="26"/>
          <w:szCs w:val="26"/>
        </w:rPr>
        <w:t xml:space="preserve"> blouse, </w:t>
      </w:r>
      <w:proofErr w:type="spellStart"/>
      <w:r>
        <w:rPr>
          <w:sz w:val="26"/>
          <w:szCs w:val="26"/>
        </w:rPr>
        <w:t>mũ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chép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chung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A63EC9">
        <w:rPr>
          <w:sz w:val="26"/>
          <w:szCs w:val="26"/>
        </w:rPr>
        <w:t>các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quy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định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chung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của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nhà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trường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đối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với</w:t>
      </w:r>
      <w:proofErr w:type="spellEnd"/>
      <w:r w:rsidR="00A63EC9">
        <w:rPr>
          <w:sz w:val="26"/>
          <w:szCs w:val="26"/>
        </w:rPr>
        <w:t xml:space="preserve"> SV </w:t>
      </w:r>
      <w:proofErr w:type="spellStart"/>
      <w:r w:rsidR="00A63EC9">
        <w:rPr>
          <w:sz w:val="26"/>
          <w:szCs w:val="26"/>
        </w:rPr>
        <w:t>khi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đi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học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lâm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sàng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cũng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 w:rsidR="00A63EC9">
        <w:rPr>
          <w:sz w:val="26"/>
          <w:szCs w:val="26"/>
        </w:rPr>
        <w:t>như</w:t>
      </w:r>
      <w:proofErr w:type="spellEnd"/>
      <w:r w:rsidR="00A63EC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>.</w:t>
      </w:r>
    </w:p>
    <w:p w:rsidR="002B5056" w:rsidRDefault="006E0888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506E1">
        <w:rPr>
          <w:sz w:val="26"/>
          <w:szCs w:val="26"/>
        </w:rPr>
        <w:t>Các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lớp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chia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tổ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proofErr w:type="gramStart"/>
      <w:r w:rsidR="000506E1">
        <w:rPr>
          <w:sz w:val="26"/>
          <w:szCs w:val="26"/>
        </w:rPr>
        <w:t>theo</w:t>
      </w:r>
      <w:proofErr w:type="spellEnd"/>
      <w:proofErr w:type="gram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các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vị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trí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học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đã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được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quy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định</w:t>
      </w:r>
      <w:proofErr w:type="spellEnd"/>
      <w:r w:rsidR="000506E1">
        <w:rPr>
          <w:sz w:val="26"/>
          <w:szCs w:val="26"/>
        </w:rPr>
        <w:t xml:space="preserve">, </w:t>
      </w:r>
      <w:proofErr w:type="spellStart"/>
      <w:r w:rsidR="000506E1">
        <w:rPr>
          <w:sz w:val="26"/>
          <w:szCs w:val="26"/>
        </w:rPr>
        <w:t>đổi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khoa</w:t>
      </w:r>
      <w:proofErr w:type="spellEnd"/>
      <w:r w:rsidR="000506E1">
        <w:rPr>
          <w:sz w:val="26"/>
          <w:szCs w:val="26"/>
        </w:rPr>
        <w:t xml:space="preserve">; </w:t>
      </w:r>
      <w:proofErr w:type="spellStart"/>
      <w:r w:rsidR="000506E1">
        <w:rPr>
          <w:sz w:val="26"/>
          <w:szCs w:val="26"/>
        </w:rPr>
        <w:t>mỗi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tổ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có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tổ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trưởng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làm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nhiệm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vụ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quản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lý</w:t>
      </w:r>
      <w:proofErr w:type="spellEnd"/>
      <w:r w:rsidR="000506E1">
        <w:rPr>
          <w:sz w:val="26"/>
          <w:szCs w:val="26"/>
        </w:rPr>
        <w:t xml:space="preserve">, </w:t>
      </w:r>
      <w:proofErr w:type="spellStart"/>
      <w:r w:rsidR="000506E1">
        <w:rPr>
          <w:sz w:val="26"/>
          <w:szCs w:val="26"/>
        </w:rPr>
        <w:t>phân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công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vị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trí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học</w:t>
      </w:r>
      <w:proofErr w:type="spellEnd"/>
      <w:r w:rsidR="000506E1">
        <w:rPr>
          <w:sz w:val="26"/>
          <w:szCs w:val="26"/>
        </w:rPr>
        <w:t xml:space="preserve">, </w:t>
      </w:r>
      <w:proofErr w:type="spellStart"/>
      <w:r w:rsidR="000506E1">
        <w:rPr>
          <w:sz w:val="26"/>
          <w:szCs w:val="26"/>
        </w:rPr>
        <w:t>phân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trực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cho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các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thành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viên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trong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tổ</w:t>
      </w:r>
      <w:proofErr w:type="spellEnd"/>
      <w:r w:rsidR="000506E1">
        <w:rPr>
          <w:sz w:val="26"/>
          <w:szCs w:val="26"/>
        </w:rPr>
        <w:t xml:space="preserve">. </w:t>
      </w:r>
      <w:proofErr w:type="spellStart"/>
      <w:r w:rsidR="000506E1">
        <w:rPr>
          <w:sz w:val="26"/>
          <w:szCs w:val="26"/>
        </w:rPr>
        <w:t>Các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ngày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đầu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tuần</w:t>
      </w:r>
      <w:proofErr w:type="spellEnd"/>
      <w:r w:rsidR="000506E1">
        <w:rPr>
          <w:sz w:val="26"/>
          <w:szCs w:val="26"/>
        </w:rPr>
        <w:t xml:space="preserve">, </w:t>
      </w:r>
      <w:proofErr w:type="spellStart"/>
      <w:r w:rsidR="000506E1">
        <w:rPr>
          <w:sz w:val="26"/>
          <w:szCs w:val="26"/>
        </w:rPr>
        <w:t>tổ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trưởng</w:t>
      </w:r>
      <w:proofErr w:type="spellEnd"/>
      <w:r w:rsidR="000506E1">
        <w:rPr>
          <w:sz w:val="26"/>
          <w:szCs w:val="26"/>
        </w:rPr>
        <w:t xml:space="preserve"> </w:t>
      </w:r>
      <w:proofErr w:type="spellStart"/>
      <w:r w:rsidR="000506E1">
        <w:rPr>
          <w:sz w:val="26"/>
          <w:szCs w:val="26"/>
        </w:rPr>
        <w:t>đến</w:t>
      </w:r>
      <w:proofErr w:type="spellEnd"/>
      <w:r w:rsidR="00A2385D">
        <w:rPr>
          <w:sz w:val="26"/>
          <w:szCs w:val="26"/>
        </w:rPr>
        <w:t xml:space="preserve"> </w:t>
      </w:r>
      <w:proofErr w:type="spellStart"/>
      <w:r w:rsidR="00A2385D">
        <w:rPr>
          <w:sz w:val="26"/>
          <w:szCs w:val="26"/>
        </w:rPr>
        <w:t>báo</w:t>
      </w:r>
      <w:proofErr w:type="spellEnd"/>
      <w:r w:rsidR="00A2385D">
        <w:rPr>
          <w:sz w:val="26"/>
          <w:szCs w:val="26"/>
        </w:rPr>
        <w:t xml:space="preserve"> </w:t>
      </w:r>
      <w:proofErr w:type="spellStart"/>
      <w:r w:rsidR="00A2385D">
        <w:rPr>
          <w:sz w:val="26"/>
          <w:szCs w:val="26"/>
        </w:rPr>
        <w:t>cáo</w:t>
      </w:r>
      <w:proofErr w:type="spellEnd"/>
      <w:r w:rsidR="00A2385D">
        <w:rPr>
          <w:sz w:val="26"/>
          <w:szCs w:val="26"/>
        </w:rPr>
        <w:t xml:space="preserve"> </w:t>
      </w:r>
      <w:proofErr w:type="spellStart"/>
      <w:r w:rsidR="00A2385D">
        <w:rPr>
          <w:sz w:val="26"/>
          <w:szCs w:val="26"/>
        </w:rPr>
        <w:t>với</w:t>
      </w:r>
      <w:proofErr w:type="spellEnd"/>
      <w:r w:rsidR="00A2385D">
        <w:rPr>
          <w:sz w:val="26"/>
          <w:szCs w:val="26"/>
        </w:rPr>
        <w:t xml:space="preserve"> </w:t>
      </w:r>
      <w:proofErr w:type="spellStart"/>
      <w:r w:rsidR="00A2385D">
        <w:rPr>
          <w:sz w:val="26"/>
          <w:szCs w:val="26"/>
        </w:rPr>
        <w:t>lãnh</w:t>
      </w:r>
      <w:proofErr w:type="spellEnd"/>
      <w:r w:rsidR="00A2385D">
        <w:rPr>
          <w:sz w:val="26"/>
          <w:szCs w:val="26"/>
        </w:rPr>
        <w:t xml:space="preserve"> </w:t>
      </w:r>
      <w:proofErr w:type="spellStart"/>
      <w:r w:rsidR="00A2385D">
        <w:rPr>
          <w:sz w:val="26"/>
          <w:szCs w:val="26"/>
        </w:rPr>
        <w:t>đạo</w:t>
      </w:r>
      <w:proofErr w:type="spellEnd"/>
      <w:r w:rsidR="00A2385D">
        <w:rPr>
          <w:sz w:val="26"/>
          <w:szCs w:val="26"/>
        </w:rPr>
        <w:t xml:space="preserve"> </w:t>
      </w:r>
      <w:proofErr w:type="spellStart"/>
      <w:r w:rsidR="00A2385D">
        <w:rPr>
          <w:sz w:val="26"/>
          <w:szCs w:val="26"/>
        </w:rPr>
        <w:t>khoa</w:t>
      </w:r>
      <w:proofErr w:type="spellEnd"/>
      <w:r w:rsidR="00A2385D">
        <w:rPr>
          <w:sz w:val="26"/>
          <w:szCs w:val="26"/>
        </w:rPr>
        <w:t xml:space="preserve"> </w:t>
      </w:r>
      <w:proofErr w:type="spellStart"/>
      <w:r w:rsidR="00A2385D">
        <w:rPr>
          <w:sz w:val="26"/>
          <w:szCs w:val="26"/>
        </w:rPr>
        <w:t>đến</w:t>
      </w:r>
      <w:proofErr w:type="spellEnd"/>
      <w:r w:rsidR="00A2385D">
        <w:rPr>
          <w:sz w:val="26"/>
          <w:szCs w:val="26"/>
        </w:rPr>
        <w:t xml:space="preserve"> </w:t>
      </w:r>
      <w:proofErr w:type="spellStart"/>
      <w:r w:rsidR="00A2385D">
        <w:rPr>
          <w:sz w:val="26"/>
          <w:szCs w:val="26"/>
        </w:rPr>
        <w:t>học</w:t>
      </w:r>
      <w:proofErr w:type="spellEnd"/>
      <w:r w:rsidR="00A2385D">
        <w:rPr>
          <w:sz w:val="26"/>
          <w:szCs w:val="26"/>
        </w:rPr>
        <w:t xml:space="preserve"> </w:t>
      </w:r>
      <w:proofErr w:type="spellStart"/>
      <w:proofErr w:type="gramStart"/>
      <w:r w:rsidR="00A2385D">
        <w:rPr>
          <w:sz w:val="26"/>
          <w:szCs w:val="26"/>
        </w:rPr>
        <w:t>theo</w:t>
      </w:r>
      <w:proofErr w:type="spellEnd"/>
      <w:proofErr w:type="gramEnd"/>
      <w:r w:rsidR="00A2385D">
        <w:rPr>
          <w:sz w:val="26"/>
          <w:szCs w:val="26"/>
        </w:rPr>
        <w:t xml:space="preserve"> </w:t>
      </w:r>
      <w:proofErr w:type="spellStart"/>
      <w:r w:rsidR="00A2385D">
        <w:rPr>
          <w:sz w:val="26"/>
          <w:szCs w:val="26"/>
        </w:rPr>
        <w:t>lịch</w:t>
      </w:r>
      <w:proofErr w:type="spellEnd"/>
      <w:r w:rsidR="00A2385D">
        <w:rPr>
          <w:sz w:val="26"/>
          <w:szCs w:val="26"/>
        </w:rPr>
        <w:t xml:space="preserve"> quay </w:t>
      </w:r>
      <w:proofErr w:type="spellStart"/>
      <w:r w:rsidR="00A2385D">
        <w:rPr>
          <w:sz w:val="26"/>
          <w:szCs w:val="26"/>
        </w:rPr>
        <w:t>vòng</w:t>
      </w:r>
      <w:proofErr w:type="spellEnd"/>
      <w:r w:rsidR="00A2385D">
        <w:rPr>
          <w:sz w:val="26"/>
          <w:szCs w:val="26"/>
        </w:rPr>
        <w:t>.</w:t>
      </w:r>
      <w:r w:rsidR="00320BE9">
        <w:rPr>
          <w:sz w:val="26"/>
          <w:szCs w:val="26"/>
        </w:rPr>
        <w:t xml:space="preserve"> </w:t>
      </w:r>
      <w:proofErr w:type="gramStart"/>
      <w:r w:rsidR="009764FD">
        <w:rPr>
          <w:sz w:val="26"/>
          <w:szCs w:val="26"/>
        </w:rPr>
        <w:t xml:space="preserve">BCS </w:t>
      </w:r>
      <w:proofErr w:type="spellStart"/>
      <w:r w:rsidR="009764FD">
        <w:rPr>
          <w:sz w:val="26"/>
          <w:szCs w:val="26"/>
        </w:rPr>
        <w:t>lớp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nộp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danh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sách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chia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tổ</w:t>
      </w:r>
      <w:proofErr w:type="spellEnd"/>
      <w:r w:rsidR="009764FD">
        <w:rPr>
          <w:sz w:val="26"/>
          <w:szCs w:val="26"/>
        </w:rPr>
        <w:t xml:space="preserve">, </w:t>
      </w:r>
      <w:proofErr w:type="spellStart"/>
      <w:r w:rsidR="009764FD">
        <w:rPr>
          <w:sz w:val="26"/>
          <w:szCs w:val="26"/>
        </w:rPr>
        <w:t>lịch</w:t>
      </w:r>
      <w:proofErr w:type="spellEnd"/>
      <w:r w:rsidR="009764FD">
        <w:rPr>
          <w:sz w:val="26"/>
          <w:szCs w:val="26"/>
        </w:rPr>
        <w:t xml:space="preserve"> quay </w:t>
      </w:r>
      <w:proofErr w:type="spellStart"/>
      <w:r w:rsidR="009764FD">
        <w:rPr>
          <w:sz w:val="26"/>
          <w:szCs w:val="26"/>
        </w:rPr>
        <w:t>vòng</w:t>
      </w:r>
      <w:proofErr w:type="spellEnd"/>
      <w:r w:rsidR="009764FD">
        <w:rPr>
          <w:sz w:val="26"/>
          <w:szCs w:val="26"/>
        </w:rPr>
        <w:t xml:space="preserve">, </w:t>
      </w:r>
      <w:proofErr w:type="spellStart"/>
      <w:r w:rsidR="009764FD">
        <w:rPr>
          <w:sz w:val="26"/>
          <w:szCs w:val="26"/>
        </w:rPr>
        <w:t>lịch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trực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về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văn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phòng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bộ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môn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ngay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trong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ngày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đầu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của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đợt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học</w:t>
      </w:r>
      <w:proofErr w:type="spellEnd"/>
      <w:r w:rsidR="009764FD">
        <w:rPr>
          <w:sz w:val="26"/>
          <w:szCs w:val="26"/>
        </w:rPr>
        <w:t>.</w:t>
      </w:r>
      <w:proofErr w:type="gramEnd"/>
    </w:p>
    <w:p w:rsidR="009764FD" w:rsidRDefault="009764FD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SV ở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BN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ban, SV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>.</w:t>
      </w:r>
      <w:r w:rsidRPr="009764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SV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BV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BV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sang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BM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(sang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>).</w:t>
      </w:r>
    </w:p>
    <w:p w:rsidR="005034B5" w:rsidRDefault="005034B5" w:rsidP="009764FD">
      <w:pPr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</w:t>
      </w:r>
      <w:r w:rsidR="001C0AE4">
        <w:rPr>
          <w:sz w:val="26"/>
          <w:szCs w:val="26"/>
        </w:rPr>
        <w:t>i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kiểm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tra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quân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số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để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báo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cáo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ngay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khi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được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yêu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cầu</w:t>
      </w:r>
      <w:proofErr w:type="spellEnd"/>
      <w:r w:rsidR="001C0AE4">
        <w:rPr>
          <w:sz w:val="26"/>
          <w:szCs w:val="26"/>
        </w:rPr>
        <w:t>.</w:t>
      </w:r>
      <w:proofErr w:type="gramEnd"/>
      <w:r w:rsidR="001C0AE4">
        <w:rPr>
          <w:sz w:val="26"/>
          <w:szCs w:val="26"/>
        </w:rPr>
        <w:t xml:space="preserve"> SV </w:t>
      </w:r>
      <w:proofErr w:type="spellStart"/>
      <w:r w:rsidR="001C0AE4">
        <w:rPr>
          <w:sz w:val="26"/>
          <w:szCs w:val="26"/>
        </w:rPr>
        <w:t>nghỉ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học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phải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viết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giấy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xin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phép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ghi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rõ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lý</w:t>
      </w:r>
      <w:proofErr w:type="spellEnd"/>
      <w:r w:rsidR="001C0AE4">
        <w:rPr>
          <w:sz w:val="26"/>
          <w:szCs w:val="26"/>
        </w:rPr>
        <w:t xml:space="preserve"> </w:t>
      </w:r>
      <w:proofErr w:type="gramStart"/>
      <w:r w:rsidR="001C0AE4">
        <w:rPr>
          <w:sz w:val="26"/>
          <w:szCs w:val="26"/>
        </w:rPr>
        <w:t>do,</w:t>
      </w:r>
      <w:proofErr w:type="gram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thời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gian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nghỉ</w:t>
      </w:r>
      <w:proofErr w:type="spellEnd"/>
      <w:r w:rsidR="001C0AE4">
        <w:rPr>
          <w:sz w:val="26"/>
          <w:szCs w:val="26"/>
        </w:rPr>
        <w:t xml:space="preserve">. </w:t>
      </w:r>
      <w:proofErr w:type="spellStart"/>
      <w:r w:rsidR="001C0AE4">
        <w:rPr>
          <w:sz w:val="26"/>
          <w:szCs w:val="26"/>
        </w:rPr>
        <w:t>Giấy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phép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chỉ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được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coi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là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hợp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lệ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khi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có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đầy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đủ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chữ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ký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xác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nhận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của</w:t>
      </w:r>
      <w:proofErr w:type="spellEnd"/>
      <w:r w:rsidR="001C0AE4">
        <w:rPr>
          <w:sz w:val="26"/>
          <w:szCs w:val="26"/>
        </w:rPr>
        <w:t xml:space="preserve"> ban </w:t>
      </w:r>
      <w:proofErr w:type="spellStart"/>
      <w:r w:rsidR="001C0AE4">
        <w:rPr>
          <w:sz w:val="26"/>
          <w:szCs w:val="26"/>
        </w:rPr>
        <w:t>cán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sự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lớp</w:t>
      </w:r>
      <w:proofErr w:type="spellEnd"/>
      <w:r w:rsidR="001C0AE4">
        <w:rPr>
          <w:sz w:val="26"/>
          <w:szCs w:val="26"/>
        </w:rPr>
        <w:t xml:space="preserve">, </w:t>
      </w:r>
      <w:proofErr w:type="spellStart"/>
      <w:r w:rsidR="001C0AE4">
        <w:rPr>
          <w:sz w:val="26"/>
          <w:szCs w:val="26"/>
        </w:rPr>
        <w:t>chữ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ký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của</w:t>
      </w:r>
      <w:proofErr w:type="spellEnd"/>
      <w:r w:rsidR="001C0AE4">
        <w:rPr>
          <w:sz w:val="26"/>
          <w:szCs w:val="26"/>
        </w:rPr>
        <w:t xml:space="preserve"> GV </w:t>
      </w:r>
      <w:proofErr w:type="spellStart"/>
      <w:r w:rsidR="001C0AE4">
        <w:rPr>
          <w:sz w:val="26"/>
          <w:szCs w:val="26"/>
        </w:rPr>
        <w:t>phụ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trách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lớp</w:t>
      </w:r>
      <w:proofErr w:type="spellEnd"/>
      <w:r w:rsidR="001C0AE4">
        <w:rPr>
          <w:sz w:val="26"/>
          <w:szCs w:val="26"/>
        </w:rPr>
        <w:t xml:space="preserve">. </w:t>
      </w:r>
      <w:proofErr w:type="spellStart"/>
      <w:proofErr w:type="gramStart"/>
      <w:r w:rsidR="001C0AE4">
        <w:rPr>
          <w:sz w:val="26"/>
          <w:szCs w:val="26"/>
        </w:rPr>
        <w:t>Trong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trường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hợp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đột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xuất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có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thể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báo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cáo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xin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phép</w:t>
      </w:r>
      <w:proofErr w:type="spellEnd"/>
      <w:r w:rsidR="001C0AE4">
        <w:rPr>
          <w:sz w:val="26"/>
          <w:szCs w:val="26"/>
        </w:rPr>
        <w:t xml:space="preserve"> qua </w:t>
      </w:r>
      <w:proofErr w:type="spellStart"/>
      <w:r w:rsidR="001C0AE4">
        <w:rPr>
          <w:sz w:val="26"/>
          <w:szCs w:val="26"/>
        </w:rPr>
        <w:t>điện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thoại</w:t>
      </w:r>
      <w:proofErr w:type="spellEnd"/>
      <w:r w:rsidR="001C0AE4">
        <w:rPr>
          <w:sz w:val="26"/>
          <w:szCs w:val="26"/>
        </w:rPr>
        <w:t xml:space="preserve"> </w:t>
      </w:r>
      <w:proofErr w:type="spellStart"/>
      <w:r w:rsidR="001C0AE4">
        <w:rPr>
          <w:sz w:val="26"/>
          <w:szCs w:val="26"/>
        </w:rPr>
        <w:t>trước</w:t>
      </w:r>
      <w:proofErr w:type="spellEnd"/>
      <w:r w:rsidR="001C0AE4">
        <w:rPr>
          <w:sz w:val="26"/>
          <w:szCs w:val="26"/>
        </w:rPr>
        <w:t>.</w:t>
      </w:r>
      <w:proofErr w:type="gramEnd"/>
      <w:r w:rsidR="001C0AE4">
        <w:rPr>
          <w:sz w:val="26"/>
          <w:szCs w:val="26"/>
        </w:rPr>
        <w:t xml:space="preserve"> </w:t>
      </w:r>
    </w:p>
    <w:p w:rsidR="009764FD" w:rsidRDefault="009764FD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SV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tuần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19g00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7g00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hôm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23g00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05 </w:t>
      </w:r>
      <w:proofErr w:type="spellStart"/>
      <w:r>
        <w:rPr>
          <w:sz w:val="26"/>
          <w:szCs w:val="26"/>
        </w:rPr>
        <w:t>phút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- ban </w:t>
      </w:r>
      <w:proofErr w:type="spellStart"/>
      <w:r>
        <w:rPr>
          <w:sz w:val="26"/>
          <w:szCs w:val="26"/>
        </w:rPr>
        <w:t>đêm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>).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Riêng</w:t>
      </w:r>
      <w:proofErr w:type="spellEnd"/>
      <w:r>
        <w:rPr>
          <w:sz w:val="26"/>
          <w:szCs w:val="26"/>
        </w:rPr>
        <w:t xml:space="preserve"> Y6 (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CTY.N4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Y6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SV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24/24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>.</w:t>
      </w:r>
      <w:proofErr w:type="gramEnd"/>
    </w:p>
    <w:p w:rsidR="009764FD" w:rsidRDefault="001C0AE4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r w:rsidR="00320BE9">
        <w:rPr>
          <w:sz w:val="26"/>
          <w:szCs w:val="26"/>
        </w:rPr>
        <w:t>c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không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xin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phép</w:t>
      </w:r>
      <w:proofErr w:type="spellEnd"/>
      <w:r w:rsidR="00320BE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muộn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sớm</w:t>
      </w:r>
      <w:proofErr w:type="spellEnd"/>
      <w:r>
        <w:rPr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≥</w:t>
      </w:r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lần</w:t>
      </w:r>
      <w:proofErr w:type="spellEnd"/>
      <w:r w:rsidR="00320BE9">
        <w:rPr>
          <w:sz w:val="26"/>
          <w:szCs w:val="26"/>
        </w:rPr>
        <w:t xml:space="preserve">, </w:t>
      </w:r>
      <w:proofErr w:type="spellStart"/>
      <w:r w:rsidR="00320BE9">
        <w:rPr>
          <w:sz w:val="26"/>
          <w:szCs w:val="26"/>
        </w:rPr>
        <w:t>đi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trực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muộn</w:t>
      </w:r>
      <w:proofErr w:type="spellEnd"/>
      <w:r w:rsidR="00320BE9">
        <w:rPr>
          <w:sz w:val="26"/>
          <w:szCs w:val="26"/>
        </w:rPr>
        <w:t>/</w:t>
      </w:r>
      <w:proofErr w:type="spellStart"/>
      <w:r w:rsidR="00320BE9">
        <w:rPr>
          <w:sz w:val="26"/>
          <w:szCs w:val="26"/>
        </w:rPr>
        <w:t>về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sớm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/ý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…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trừ</w:t>
      </w:r>
      <w:proofErr w:type="spellEnd"/>
      <w:r>
        <w:rPr>
          <w:sz w:val="26"/>
          <w:szCs w:val="26"/>
        </w:rPr>
        <w:t xml:space="preserve"> 25%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sàng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học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 w:rsidR="00320BE9">
        <w:rPr>
          <w:sz w:val="26"/>
          <w:szCs w:val="26"/>
        </w:rPr>
        <w:t xml:space="preserve"> </w:t>
      </w:r>
      <w:r w:rsidR="00320BE9">
        <w:rPr>
          <w:rFonts w:cstheme="minorHAnsi"/>
          <w:sz w:val="26"/>
          <w:szCs w:val="26"/>
        </w:rPr>
        <w:t>≥</w:t>
      </w:r>
      <w:r w:rsidR="00320BE9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buổi</w:t>
      </w:r>
      <w:proofErr w:type="spellEnd"/>
      <w:r w:rsidR="00320BE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hoặc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có</w:t>
      </w:r>
      <w:proofErr w:type="spellEnd"/>
      <w:r w:rsidR="00320BE9">
        <w:rPr>
          <w:sz w:val="26"/>
          <w:szCs w:val="26"/>
        </w:rPr>
        <w:t xml:space="preserve"> vi </w:t>
      </w:r>
      <w:proofErr w:type="spellStart"/>
      <w:r w:rsidR="00320BE9">
        <w:rPr>
          <w:sz w:val="26"/>
          <w:szCs w:val="26"/>
        </w:rPr>
        <w:t>phạm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nghiêm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trọng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 w:rsidR="00320BE9">
        <w:rPr>
          <w:sz w:val="26"/>
          <w:szCs w:val="26"/>
        </w:rPr>
        <w:t>khác</w:t>
      </w:r>
      <w:proofErr w:type="spellEnd"/>
      <w:r w:rsidR="00320B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sàng</w:t>
      </w:r>
      <w:proofErr w:type="spellEnd"/>
      <w:r>
        <w:rPr>
          <w:sz w:val="26"/>
          <w:szCs w:val="26"/>
        </w:rPr>
        <w:t>.</w:t>
      </w:r>
    </w:p>
    <w:p w:rsidR="00993B82" w:rsidRDefault="00993B82" w:rsidP="009764FD">
      <w:pPr>
        <w:spacing w:after="0"/>
        <w:jc w:val="both"/>
        <w:rPr>
          <w:sz w:val="26"/>
          <w:szCs w:val="26"/>
        </w:rPr>
      </w:pPr>
    </w:p>
    <w:p w:rsidR="009764FD" w:rsidRDefault="009764FD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>:</w:t>
      </w:r>
    </w:p>
    <w:p w:rsidR="009764FD" w:rsidRDefault="009764FD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Pr="006E0888">
        <w:rPr>
          <w:b/>
          <w:sz w:val="26"/>
          <w:szCs w:val="26"/>
        </w:rPr>
        <w:t>Y3: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2,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3,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(BVĐKTƯTN)/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(BV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ĐHYDTN).</w:t>
      </w:r>
    </w:p>
    <w:p w:rsidR="009764FD" w:rsidRDefault="009764FD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Pr="006E0888">
        <w:rPr>
          <w:b/>
          <w:sz w:val="26"/>
          <w:szCs w:val="26"/>
        </w:rPr>
        <w:t>BSRHM.N3, YHDP.N3: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2,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3,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(BVĐKTƯTN)/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(BV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ĐHYDTN).</w:t>
      </w:r>
    </w:p>
    <w:p w:rsidR="009764FD" w:rsidRDefault="009764FD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Pr="006E0888">
        <w:rPr>
          <w:b/>
          <w:sz w:val="26"/>
          <w:szCs w:val="26"/>
        </w:rPr>
        <w:t>Y4, YHDP.N4: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2,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3 (BVĐKTƯTN)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(BV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ĐHYDTN).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BV Gang </w:t>
      </w:r>
      <w:proofErr w:type="spellStart"/>
      <w:r>
        <w:rPr>
          <w:sz w:val="26"/>
          <w:szCs w:val="26"/>
        </w:rPr>
        <w:t>thép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HSCC.</w:t>
      </w:r>
    </w:p>
    <w:p w:rsidR="009764FD" w:rsidRDefault="009764FD" w:rsidP="009764FD">
      <w:pPr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6E0888">
        <w:rPr>
          <w:b/>
          <w:sz w:val="26"/>
          <w:szCs w:val="26"/>
        </w:rPr>
        <w:t>BSRHM.N4: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2,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3 (BVĐKTƯTN)</w:t>
      </w:r>
    </w:p>
    <w:p w:rsidR="009764FD" w:rsidRDefault="009764FD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Pr="006E0888">
        <w:rPr>
          <w:b/>
          <w:sz w:val="26"/>
          <w:szCs w:val="26"/>
        </w:rPr>
        <w:t>Y6: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2,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3,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cực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(BVĐKTƯTN)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(BV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ĐHYDTN).</w:t>
      </w:r>
    </w:p>
    <w:p w:rsidR="009764FD" w:rsidRDefault="009764FD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Pr="006E0888">
        <w:rPr>
          <w:b/>
          <w:sz w:val="26"/>
          <w:szCs w:val="26"/>
        </w:rPr>
        <w:t>CTY.N3: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2,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3 (BVĐKTƯTN)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(BV </w:t>
      </w:r>
      <w:proofErr w:type="spellStart"/>
      <w:proofErr w:type="gramStart"/>
      <w:r>
        <w:rPr>
          <w:sz w:val="26"/>
          <w:szCs w:val="26"/>
        </w:rPr>
        <w:t>trường</w:t>
      </w:r>
      <w:proofErr w:type="spellEnd"/>
      <w:proofErr w:type="gramEnd"/>
      <w:r>
        <w:rPr>
          <w:sz w:val="26"/>
          <w:szCs w:val="26"/>
        </w:rPr>
        <w:t xml:space="preserve"> ĐHYDTN).</w:t>
      </w:r>
    </w:p>
    <w:p w:rsidR="009764FD" w:rsidRDefault="009764FD" w:rsidP="009764FD">
      <w:pPr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6E0888">
        <w:rPr>
          <w:b/>
          <w:sz w:val="26"/>
          <w:szCs w:val="26"/>
        </w:rPr>
        <w:t>CTY.N4: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2,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3,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(BVĐKTƯTN).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BV A: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HSCC.</w:t>
      </w:r>
    </w:p>
    <w:p w:rsidR="009764FD" w:rsidRDefault="009764FD" w:rsidP="009764FD">
      <w:pPr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6E0888">
        <w:rPr>
          <w:b/>
          <w:sz w:val="26"/>
          <w:szCs w:val="26"/>
        </w:rPr>
        <w:t xml:space="preserve">ĐH </w:t>
      </w:r>
      <w:proofErr w:type="spellStart"/>
      <w:r w:rsidRPr="006E0888">
        <w:rPr>
          <w:b/>
          <w:sz w:val="26"/>
          <w:szCs w:val="26"/>
        </w:rPr>
        <w:t>Dược</w:t>
      </w:r>
      <w:proofErr w:type="spellEnd"/>
      <w:r w:rsidRPr="006E0888">
        <w:rPr>
          <w:b/>
          <w:sz w:val="26"/>
          <w:szCs w:val="26"/>
        </w:rPr>
        <w:t xml:space="preserve"> (CQ + CT):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2,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3 (BVĐKTƯTN)</w:t>
      </w:r>
    </w:p>
    <w:p w:rsidR="009764FD" w:rsidRDefault="009764FD" w:rsidP="009764FD">
      <w:pPr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6E0888">
        <w:rPr>
          <w:b/>
          <w:sz w:val="26"/>
          <w:szCs w:val="26"/>
        </w:rPr>
        <w:t xml:space="preserve">CĐYTHĐ, CĐKTXN-ATVSTP: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(BV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ĐHYDTN).</w:t>
      </w:r>
    </w:p>
    <w:p w:rsidR="009764FD" w:rsidRDefault="009764FD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ở BVĐKTƯTN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4-5 </w:t>
      </w:r>
      <w:proofErr w:type="spellStart"/>
      <w:r>
        <w:rPr>
          <w:sz w:val="26"/>
          <w:szCs w:val="26"/>
        </w:rPr>
        <w:t>giường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): Y6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SĐH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2-3 </w:t>
      </w:r>
      <w:proofErr w:type="spellStart"/>
      <w:r>
        <w:rPr>
          <w:sz w:val="26"/>
          <w:szCs w:val="26"/>
        </w:rPr>
        <w:t>giường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cửa</w:t>
      </w:r>
      <w:proofErr w:type="spellEnd"/>
      <w:r>
        <w:rPr>
          <w:sz w:val="26"/>
          <w:szCs w:val="26"/>
        </w:rPr>
        <w:t xml:space="preserve">, Y4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do CTY.N4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SV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BS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chụp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án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>.</w:t>
      </w:r>
    </w:p>
    <w:p w:rsidR="00320BE9" w:rsidRDefault="00320BE9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BM: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: Y6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ban </w:t>
      </w:r>
      <w:proofErr w:type="spellStart"/>
      <w:r w:rsidR="00407C27">
        <w:rPr>
          <w:sz w:val="26"/>
          <w:szCs w:val="26"/>
        </w:rPr>
        <w:t>sớm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30 </w:t>
      </w:r>
      <w:proofErr w:type="spellStart"/>
      <w:r>
        <w:rPr>
          <w:sz w:val="26"/>
          <w:szCs w:val="26"/>
        </w:rPr>
        <w:t>phút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Y4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CTY. SĐH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>.</w:t>
      </w:r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Thời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gian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các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buổi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giao</w:t>
      </w:r>
      <w:proofErr w:type="spellEnd"/>
      <w:r w:rsidR="00407C27">
        <w:rPr>
          <w:sz w:val="26"/>
          <w:szCs w:val="26"/>
        </w:rPr>
        <w:t xml:space="preserve"> ban </w:t>
      </w:r>
      <w:proofErr w:type="spellStart"/>
      <w:r w:rsidR="00407C27">
        <w:rPr>
          <w:sz w:val="26"/>
          <w:szCs w:val="26"/>
        </w:rPr>
        <w:t>kéo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dài</w:t>
      </w:r>
      <w:proofErr w:type="spellEnd"/>
      <w:r w:rsidR="00407C27">
        <w:rPr>
          <w:sz w:val="26"/>
          <w:szCs w:val="26"/>
        </w:rPr>
        <w:t xml:space="preserve"> 30-45 </w:t>
      </w:r>
      <w:proofErr w:type="spellStart"/>
      <w:r w:rsidR="00407C27">
        <w:rPr>
          <w:sz w:val="26"/>
          <w:szCs w:val="26"/>
        </w:rPr>
        <w:t>phút</w:t>
      </w:r>
      <w:proofErr w:type="spellEnd"/>
      <w:r w:rsidR="00407C27">
        <w:rPr>
          <w:sz w:val="26"/>
          <w:szCs w:val="26"/>
        </w:rPr>
        <w:t xml:space="preserve">, </w:t>
      </w:r>
      <w:proofErr w:type="spellStart"/>
      <w:r w:rsidR="00407C27">
        <w:rPr>
          <w:sz w:val="26"/>
          <w:szCs w:val="26"/>
        </w:rPr>
        <w:t>đảm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bảo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để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tất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cả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các</w:t>
      </w:r>
      <w:proofErr w:type="spellEnd"/>
      <w:r w:rsidR="00407C27">
        <w:rPr>
          <w:sz w:val="26"/>
          <w:szCs w:val="26"/>
        </w:rPr>
        <w:t xml:space="preserve"> SV </w:t>
      </w:r>
      <w:proofErr w:type="spellStart"/>
      <w:r w:rsidR="00407C27">
        <w:rPr>
          <w:sz w:val="26"/>
          <w:szCs w:val="26"/>
        </w:rPr>
        <w:t>có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mặt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tại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khoa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điều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trị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trước</w:t>
      </w:r>
      <w:proofErr w:type="spellEnd"/>
      <w:r w:rsidR="00407C27">
        <w:rPr>
          <w:sz w:val="26"/>
          <w:szCs w:val="26"/>
        </w:rPr>
        <w:t xml:space="preserve"> 8 </w:t>
      </w:r>
      <w:proofErr w:type="spellStart"/>
      <w:r w:rsidR="00407C27">
        <w:rPr>
          <w:sz w:val="26"/>
          <w:szCs w:val="26"/>
        </w:rPr>
        <w:t>giờ</w:t>
      </w:r>
      <w:proofErr w:type="spellEnd"/>
      <w:r w:rsidR="00407C27">
        <w:rPr>
          <w:sz w:val="26"/>
          <w:szCs w:val="26"/>
        </w:rPr>
        <w:t xml:space="preserve"> (</w:t>
      </w:r>
      <w:proofErr w:type="spellStart"/>
      <w:r w:rsidR="00407C27">
        <w:rPr>
          <w:sz w:val="26"/>
          <w:szCs w:val="26"/>
        </w:rPr>
        <w:t>mùa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hè</w:t>
      </w:r>
      <w:proofErr w:type="spellEnd"/>
      <w:r w:rsidR="00407C27">
        <w:rPr>
          <w:sz w:val="26"/>
          <w:szCs w:val="26"/>
        </w:rPr>
        <w:t xml:space="preserve">) </w:t>
      </w:r>
      <w:proofErr w:type="spellStart"/>
      <w:r w:rsidR="00407C27">
        <w:rPr>
          <w:sz w:val="26"/>
          <w:szCs w:val="26"/>
        </w:rPr>
        <w:t>và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trước</w:t>
      </w:r>
      <w:proofErr w:type="spellEnd"/>
      <w:r w:rsidR="00407C27">
        <w:rPr>
          <w:sz w:val="26"/>
          <w:szCs w:val="26"/>
        </w:rPr>
        <w:t xml:space="preserve"> 8g30 (</w:t>
      </w:r>
      <w:proofErr w:type="spellStart"/>
      <w:r w:rsidR="00407C27">
        <w:rPr>
          <w:sz w:val="26"/>
          <w:szCs w:val="26"/>
        </w:rPr>
        <w:t>giờ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mùa</w:t>
      </w:r>
      <w:proofErr w:type="spellEnd"/>
      <w:r w:rsidR="00407C27">
        <w:rPr>
          <w:sz w:val="26"/>
          <w:szCs w:val="26"/>
        </w:rPr>
        <w:t xml:space="preserve"> </w:t>
      </w:r>
      <w:proofErr w:type="spellStart"/>
      <w:r w:rsidR="00407C27">
        <w:rPr>
          <w:sz w:val="26"/>
          <w:szCs w:val="26"/>
        </w:rPr>
        <w:t>đông</w:t>
      </w:r>
      <w:proofErr w:type="spellEnd"/>
      <w:r w:rsidR="00407C27">
        <w:rPr>
          <w:sz w:val="26"/>
          <w:szCs w:val="26"/>
        </w:rPr>
        <w:t>).</w:t>
      </w:r>
    </w:p>
    <w:p w:rsidR="001063F9" w:rsidRDefault="001063F9" w:rsidP="00976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tuần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SV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án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tuần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. </w:t>
      </w:r>
    </w:p>
    <w:p w:rsidR="001063F9" w:rsidRDefault="00407C27" w:rsidP="009764FD">
      <w:pPr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 w:rsidR="001063F9">
        <w:rPr>
          <w:sz w:val="26"/>
          <w:szCs w:val="26"/>
        </w:rPr>
        <w:t>Các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đối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tượng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vòng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triệu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chứng</w:t>
      </w:r>
      <w:proofErr w:type="spellEnd"/>
      <w:r w:rsidR="001063F9">
        <w:rPr>
          <w:sz w:val="26"/>
          <w:szCs w:val="26"/>
        </w:rPr>
        <w:t xml:space="preserve">: </w:t>
      </w:r>
      <w:proofErr w:type="spellStart"/>
      <w:r w:rsidR="001063F9">
        <w:rPr>
          <w:sz w:val="26"/>
          <w:szCs w:val="26"/>
        </w:rPr>
        <w:t>bình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bệnh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án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cho</w:t>
      </w:r>
      <w:proofErr w:type="spellEnd"/>
      <w:r w:rsidR="001063F9">
        <w:rPr>
          <w:sz w:val="26"/>
          <w:szCs w:val="26"/>
        </w:rPr>
        <w:t xml:space="preserve"> 04 </w:t>
      </w:r>
      <w:proofErr w:type="spellStart"/>
      <w:r w:rsidR="001063F9">
        <w:rPr>
          <w:sz w:val="26"/>
          <w:szCs w:val="26"/>
        </w:rPr>
        <w:t>loại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bệnh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chính</w:t>
      </w:r>
      <w:proofErr w:type="spellEnd"/>
      <w:r w:rsidR="001063F9">
        <w:rPr>
          <w:sz w:val="26"/>
          <w:szCs w:val="26"/>
        </w:rPr>
        <w:t xml:space="preserve">: </w:t>
      </w:r>
      <w:proofErr w:type="spellStart"/>
      <w:proofErr w:type="gramStart"/>
      <w:r w:rsidR="001063F9">
        <w:rPr>
          <w:sz w:val="26"/>
          <w:szCs w:val="26"/>
        </w:rPr>
        <w:t>tim</w:t>
      </w:r>
      <w:proofErr w:type="spellEnd"/>
      <w:proofErr w:type="gram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mạch</w:t>
      </w:r>
      <w:proofErr w:type="spellEnd"/>
      <w:r w:rsidR="001063F9">
        <w:rPr>
          <w:sz w:val="26"/>
          <w:szCs w:val="26"/>
        </w:rPr>
        <w:t xml:space="preserve">, </w:t>
      </w:r>
      <w:proofErr w:type="spellStart"/>
      <w:r w:rsidR="001063F9">
        <w:rPr>
          <w:sz w:val="26"/>
          <w:szCs w:val="26"/>
        </w:rPr>
        <w:t>hô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hấp</w:t>
      </w:r>
      <w:proofErr w:type="spellEnd"/>
      <w:r w:rsidR="001063F9">
        <w:rPr>
          <w:sz w:val="26"/>
          <w:szCs w:val="26"/>
        </w:rPr>
        <w:t xml:space="preserve">, </w:t>
      </w:r>
      <w:proofErr w:type="spellStart"/>
      <w:r w:rsidR="001063F9">
        <w:rPr>
          <w:sz w:val="26"/>
          <w:szCs w:val="26"/>
        </w:rPr>
        <w:t>tiêu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hóa</w:t>
      </w:r>
      <w:proofErr w:type="spellEnd"/>
      <w:r w:rsidR="001063F9">
        <w:rPr>
          <w:sz w:val="26"/>
          <w:szCs w:val="26"/>
        </w:rPr>
        <w:t xml:space="preserve">, </w:t>
      </w:r>
      <w:proofErr w:type="spellStart"/>
      <w:r w:rsidR="001063F9">
        <w:rPr>
          <w:sz w:val="26"/>
          <w:szCs w:val="26"/>
        </w:rPr>
        <w:t>tiết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niệu</w:t>
      </w:r>
      <w:proofErr w:type="spellEnd"/>
      <w:r w:rsidR="001063F9">
        <w:rPr>
          <w:sz w:val="26"/>
          <w:szCs w:val="26"/>
        </w:rPr>
        <w:t>.</w:t>
      </w:r>
    </w:p>
    <w:p w:rsidR="001063F9" w:rsidRDefault="00407C27" w:rsidP="009764FD">
      <w:pPr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 w:rsidR="009764FD">
        <w:rPr>
          <w:sz w:val="26"/>
          <w:szCs w:val="26"/>
        </w:rPr>
        <w:t>Các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đối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tượng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vòng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bệnh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học</w:t>
      </w:r>
      <w:proofErr w:type="spellEnd"/>
      <w:r w:rsidR="001063F9">
        <w:rPr>
          <w:sz w:val="26"/>
          <w:szCs w:val="26"/>
        </w:rPr>
        <w:t>:</w:t>
      </w:r>
      <w:r w:rsidR="001063F9" w:rsidRP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bình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bệnh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án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cho</w:t>
      </w:r>
      <w:proofErr w:type="spellEnd"/>
      <w:r w:rsidR="001063F9">
        <w:rPr>
          <w:sz w:val="26"/>
          <w:szCs w:val="26"/>
        </w:rPr>
        <w:t xml:space="preserve"> 06 </w:t>
      </w:r>
      <w:proofErr w:type="spellStart"/>
      <w:r w:rsidR="001063F9">
        <w:rPr>
          <w:sz w:val="26"/>
          <w:szCs w:val="26"/>
        </w:rPr>
        <w:t>loại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bệnh</w:t>
      </w:r>
      <w:proofErr w:type="spellEnd"/>
      <w:r w:rsidR="001063F9">
        <w:rPr>
          <w:sz w:val="26"/>
          <w:szCs w:val="26"/>
        </w:rPr>
        <w:t xml:space="preserve">: </w:t>
      </w:r>
      <w:proofErr w:type="spellStart"/>
      <w:proofErr w:type="gramStart"/>
      <w:r w:rsidR="001063F9">
        <w:rPr>
          <w:sz w:val="26"/>
          <w:szCs w:val="26"/>
        </w:rPr>
        <w:t>tim</w:t>
      </w:r>
      <w:proofErr w:type="spellEnd"/>
      <w:proofErr w:type="gram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mạch</w:t>
      </w:r>
      <w:proofErr w:type="spellEnd"/>
      <w:r w:rsidR="001063F9">
        <w:rPr>
          <w:sz w:val="26"/>
          <w:szCs w:val="26"/>
        </w:rPr>
        <w:t xml:space="preserve">, </w:t>
      </w:r>
      <w:proofErr w:type="spellStart"/>
      <w:r w:rsidR="001063F9">
        <w:rPr>
          <w:sz w:val="26"/>
          <w:szCs w:val="26"/>
        </w:rPr>
        <w:t>hô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hấp</w:t>
      </w:r>
      <w:proofErr w:type="spellEnd"/>
      <w:r w:rsidR="001063F9">
        <w:rPr>
          <w:sz w:val="26"/>
          <w:szCs w:val="26"/>
        </w:rPr>
        <w:t xml:space="preserve">, </w:t>
      </w:r>
      <w:proofErr w:type="spellStart"/>
      <w:r w:rsidR="001063F9">
        <w:rPr>
          <w:sz w:val="26"/>
          <w:szCs w:val="26"/>
        </w:rPr>
        <w:t>tiêu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hóa</w:t>
      </w:r>
      <w:proofErr w:type="spellEnd"/>
      <w:r w:rsidR="001063F9">
        <w:rPr>
          <w:sz w:val="26"/>
          <w:szCs w:val="26"/>
        </w:rPr>
        <w:t xml:space="preserve">, </w:t>
      </w:r>
      <w:proofErr w:type="spellStart"/>
      <w:r w:rsidR="001063F9">
        <w:rPr>
          <w:sz w:val="26"/>
          <w:szCs w:val="26"/>
        </w:rPr>
        <w:t>tiết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niệu</w:t>
      </w:r>
      <w:proofErr w:type="spellEnd"/>
      <w:r w:rsidR="001063F9">
        <w:rPr>
          <w:sz w:val="26"/>
          <w:szCs w:val="26"/>
        </w:rPr>
        <w:t xml:space="preserve">, </w:t>
      </w:r>
      <w:proofErr w:type="spellStart"/>
      <w:r w:rsidR="001063F9">
        <w:rPr>
          <w:sz w:val="26"/>
          <w:szCs w:val="26"/>
        </w:rPr>
        <w:t>xương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khớp</w:t>
      </w:r>
      <w:proofErr w:type="spellEnd"/>
      <w:r w:rsidR="001063F9">
        <w:rPr>
          <w:sz w:val="26"/>
          <w:szCs w:val="26"/>
        </w:rPr>
        <w:t xml:space="preserve">, </w:t>
      </w:r>
      <w:proofErr w:type="spellStart"/>
      <w:r w:rsidR="001063F9">
        <w:rPr>
          <w:sz w:val="26"/>
          <w:szCs w:val="26"/>
        </w:rPr>
        <w:t>nội</w:t>
      </w:r>
      <w:proofErr w:type="spellEnd"/>
      <w:r w:rsidR="001063F9">
        <w:rPr>
          <w:sz w:val="26"/>
          <w:szCs w:val="26"/>
        </w:rPr>
        <w:t xml:space="preserve"> </w:t>
      </w:r>
      <w:proofErr w:type="spellStart"/>
      <w:r w:rsidR="001063F9">
        <w:rPr>
          <w:sz w:val="26"/>
          <w:szCs w:val="26"/>
        </w:rPr>
        <w:t>tiết</w:t>
      </w:r>
      <w:proofErr w:type="spellEnd"/>
      <w:r w:rsidR="001063F9">
        <w:rPr>
          <w:sz w:val="26"/>
          <w:szCs w:val="26"/>
        </w:rPr>
        <w:t>.</w:t>
      </w:r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Với</w:t>
      </w:r>
      <w:proofErr w:type="spellEnd"/>
      <w:r w:rsidR="009764FD">
        <w:rPr>
          <w:sz w:val="26"/>
          <w:szCs w:val="26"/>
        </w:rPr>
        <w:t xml:space="preserve"> Y6 </w:t>
      </w:r>
      <w:proofErr w:type="spellStart"/>
      <w:r w:rsidR="009764FD">
        <w:rPr>
          <w:sz w:val="26"/>
          <w:szCs w:val="26"/>
        </w:rPr>
        <w:t>và</w:t>
      </w:r>
      <w:proofErr w:type="spellEnd"/>
      <w:r w:rsidR="009764FD">
        <w:rPr>
          <w:sz w:val="26"/>
          <w:szCs w:val="26"/>
        </w:rPr>
        <w:t xml:space="preserve"> CTY.N4 </w:t>
      </w:r>
      <w:proofErr w:type="spellStart"/>
      <w:r w:rsidR="009764FD">
        <w:rPr>
          <w:sz w:val="26"/>
          <w:szCs w:val="26"/>
        </w:rPr>
        <w:t>cân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nhắc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thêm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bệnh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proofErr w:type="gramStart"/>
      <w:r w:rsidR="009764FD">
        <w:rPr>
          <w:sz w:val="26"/>
          <w:szCs w:val="26"/>
        </w:rPr>
        <w:t>án</w:t>
      </w:r>
      <w:proofErr w:type="spellEnd"/>
      <w:proofErr w:type="gram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khác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như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huyết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học</w:t>
      </w:r>
      <w:proofErr w:type="spellEnd"/>
      <w:r w:rsidR="009764FD">
        <w:rPr>
          <w:sz w:val="26"/>
          <w:szCs w:val="26"/>
        </w:rPr>
        <w:t xml:space="preserve">, </w:t>
      </w:r>
      <w:proofErr w:type="spellStart"/>
      <w:r w:rsidR="009764FD">
        <w:rPr>
          <w:sz w:val="26"/>
          <w:szCs w:val="26"/>
        </w:rPr>
        <w:t>thần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kinh</w:t>
      </w:r>
      <w:proofErr w:type="spellEnd"/>
      <w:r w:rsidR="009764FD">
        <w:rPr>
          <w:sz w:val="26"/>
          <w:szCs w:val="26"/>
        </w:rPr>
        <w:t xml:space="preserve">, </w:t>
      </w:r>
      <w:proofErr w:type="spellStart"/>
      <w:r w:rsidR="009764FD">
        <w:rPr>
          <w:sz w:val="26"/>
          <w:szCs w:val="26"/>
        </w:rPr>
        <w:t>cấp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cứu</w:t>
      </w:r>
      <w:proofErr w:type="spellEnd"/>
      <w:r w:rsidR="009764FD">
        <w:rPr>
          <w:sz w:val="26"/>
          <w:szCs w:val="26"/>
        </w:rPr>
        <w:t xml:space="preserve"> - </w:t>
      </w:r>
      <w:proofErr w:type="spellStart"/>
      <w:r w:rsidR="009764FD">
        <w:rPr>
          <w:sz w:val="26"/>
          <w:szCs w:val="26"/>
        </w:rPr>
        <w:t>chống</w:t>
      </w:r>
      <w:proofErr w:type="spellEnd"/>
      <w:r w:rsidR="009764FD">
        <w:rPr>
          <w:sz w:val="26"/>
          <w:szCs w:val="26"/>
        </w:rPr>
        <w:t xml:space="preserve"> </w:t>
      </w:r>
      <w:proofErr w:type="spellStart"/>
      <w:r w:rsidR="009764FD">
        <w:rPr>
          <w:sz w:val="26"/>
          <w:szCs w:val="26"/>
        </w:rPr>
        <w:t>độc</w:t>
      </w:r>
      <w:proofErr w:type="spellEnd"/>
      <w:r w:rsidR="009764FD">
        <w:rPr>
          <w:sz w:val="26"/>
          <w:szCs w:val="26"/>
        </w:rPr>
        <w:t>…</w:t>
      </w:r>
    </w:p>
    <w:p w:rsidR="001063F9" w:rsidRPr="00BA21FC" w:rsidRDefault="001063F9" w:rsidP="001063F9">
      <w:pPr>
        <w:ind w:firstLine="720"/>
        <w:rPr>
          <w:sz w:val="26"/>
          <w:szCs w:val="26"/>
        </w:rPr>
      </w:pPr>
    </w:p>
    <w:sectPr w:rsidR="001063F9" w:rsidRPr="00BA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A21FC"/>
    <w:rsid w:val="000506E1"/>
    <w:rsid w:val="001063F9"/>
    <w:rsid w:val="001C0AE4"/>
    <w:rsid w:val="002B5056"/>
    <w:rsid w:val="002D195F"/>
    <w:rsid w:val="00320BE9"/>
    <w:rsid w:val="00407C27"/>
    <w:rsid w:val="005034B5"/>
    <w:rsid w:val="006E0888"/>
    <w:rsid w:val="009764FD"/>
    <w:rsid w:val="00993B82"/>
    <w:rsid w:val="00A2385D"/>
    <w:rsid w:val="00A63EC9"/>
    <w:rsid w:val="00B04584"/>
    <w:rsid w:val="00B1078E"/>
    <w:rsid w:val="00BA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thegioiso</dc:creator>
  <cp:keywords/>
  <dc:description/>
  <cp:lastModifiedBy>thegioiso</cp:lastModifiedBy>
  <cp:revision>4</cp:revision>
  <dcterms:created xsi:type="dcterms:W3CDTF">2014-01-04T02:09:00Z</dcterms:created>
  <dcterms:modified xsi:type="dcterms:W3CDTF">2014-01-04T04:27:00Z</dcterms:modified>
</cp:coreProperties>
</file>